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813"/>
        <w:gridCol w:w="4825"/>
      </w:tblGrid>
      <w:tr w:rsidR="00862C4C" w:rsidRPr="00862C4C" w:rsidTr="00A32FB3">
        <w:tc>
          <w:tcPr>
            <w:tcW w:w="4813" w:type="dxa"/>
          </w:tcPr>
          <w:p w:rsidR="00862C4C" w:rsidRPr="00862C4C" w:rsidRDefault="00862C4C" w:rsidP="0086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proofErr w:type="spellStart"/>
            <w:r w:rsidRPr="00862C4C">
              <w:rPr>
                <w:rFonts w:ascii="Times New Roman" w:eastAsia="Times New Roman" w:hAnsi="Times New Roman" w:cs="Times New Roman"/>
                <w:lang w:eastAsia="ru-RU"/>
              </w:rPr>
              <w:t>Гродзенс</w:t>
            </w:r>
            <w:proofErr w:type="spellEnd"/>
            <w:r w:rsidRPr="00862C4C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кі </w:t>
            </w:r>
            <w:r w:rsidRPr="00862C4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862C4C">
              <w:rPr>
                <w:rFonts w:ascii="Times New Roman" w:eastAsia="Times New Roman" w:hAnsi="Times New Roman" w:cs="Times New Roman"/>
                <w:lang w:val="be-BY" w:eastAsia="ru-RU"/>
              </w:rPr>
              <w:t>арадскі выканаўчы камітэт</w:t>
            </w:r>
          </w:p>
        </w:tc>
        <w:tc>
          <w:tcPr>
            <w:tcW w:w="4825" w:type="dxa"/>
          </w:tcPr>
          <w:p w:rsidR="00862C4C" w:rsidRPr="00862C4C" w:rsidRDefault="00862C4C" w:rsidP="0086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862C4C">
              <w:rPr>
                <w:rFonts w:ascii="Times New Roman" w:eastAsia="Times New Roman" w:hAnsi="Times New Roman" w:cs="Times New Roman"/>
                <w:lang w:eastAsia="ru-RU"/>
              </w:rPr>
              <w:t>Гродненский городской исполнительный комитет</w:t>
            </w:r>
          </w:p>
        </w:tc>
      </w:tr>
      <w:tr w:rsidR="00862C4C" w:rsidRPr="00862C4C" w:rsidTr="00A32FB3">
        <w:tc>
          <w:tcPr>
            <w:tcW w:w="4813" w:type="dxa"/>
          </w:tcPr>
          <w:p w:rsidR="00862C4C" w:rsidRPr="00862C4C" w:rsidRDefault="00862C4C" w:rsidP="00862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lang w:val="be-BY" w:eastAsia="ru-RU"/>
              </w:rPr>
            </w:pPr>
          </w:p>
          <w:p w:rsidR="00862C4C" w:rsidRPr="00862C4C" w:rsidRDefault="00862C4C" w:rsidP="0086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be-BY" w:eastAsia="ru-RU"/>
              </w:rPr>
            </w:pPr>
            <w:r w:rsidRPr="00862C4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be-BY" w:eastAsia="ru-RU"/>
              </w:rPr>
              <w:t>АДДЗЕЛ адукацыі</w:t>
            </w:r>
          </w:p>
        </w:tc>
        <w:tc>
          <w:tcPr>
            <w:tcW w:w="4825" w:type="dxa"/>
          </w:tcPr>
          <w:p w:rsidR="00862C4C" w:rsidRPr="00862C4C" w:rsidRDefault="00862C4C" w:rsidP="0086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62C4C" w:rsidRPr="00862C4C" w:rsidRDefault="00862C4C" w:rsidP="0086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862C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ОБРА</w:t>
            </w:r>
            <w:r w:rsidRPr="00862C4C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ЗОВАНИЯ</w:t>
            </w:r>
          </w:p>
        </w:tc>
      </w:tr>
      <w:tr w:rsidR="00862C4C" w:rsidRPr="00862C4C" w:rsidTr="00A32FB3">
        <w:trPr>
          <w:trHeight w:val="366"/>
        </w:trPr>
        <w:tc>
          <w:tcPr>
            <w:tcW w:w="4813" w:type="dxa"/>
          </w:tcPr>
          <w:p w:rsidR="00862C4C" w:rsidRPr="00862C4C" w:rsidRDefault="00862C4C" w:rsidP="00862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</w:p>
          <w:p w:rsidR="00862C4C" w:rsidRPr="00862C4C" w:rsidRDefault="00862C4C" w:rsidP="0086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0"/>
                <w:szCs w:val="30"/>
                <w:lang w:eastAsia="ru-RU"/>
              </w:rPr>
            </w:pPr>
            <w:r w:rsidRPr="00862C4C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  <w:t>З А Г А Д</w:t>
            </w:r>
          </w:p>
        </w:tc>
        <w:tc>
          <w:tcPr>
            <w:tcW w:w="4825" w:type="dxa"/>
          </w:tcPr>
          <w:p w:rsidR="00862C4C" w:rsidRPr="00862C4C" w:rsidRDefault="00862C4C" w:rsidP="0086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62C4C" w:rsidRPr="00862C4C" w:rsidRDefault="00862C4C" w:rsidP="0086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0"/>
                <w:szCs w:val="30"/>
                <w:lang w:eastAsia="ru-RU"/>
              </w:rPr>
            </w:pPr>
            <w:r w:rsidRPr="00862C4C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</w:t>
            </w:r>
            <w:r w:rsidRPr="00862C4C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  <w:t xml:space="preserve"> </w:t>
            </w:r>
            <w:r w:rsidRPr="00862C4C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Р</w:t>
            </w:r>
            <w:r w:rsidRPr="00862C4C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  <w:t xml:space="preserve"> </w:t>
            </w:r>
            <w:r w:rsidRPr="00862C4C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И</w:t>
            </w:r>
            <w:r w:rsidRPr="00862C4C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  <w:t xml:space="preserve"> </w:t>
            </w:r>
            <w:r w:rsidRPr="00862C4C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К</w:t>
            </w:r>
            <w:r w:rsidRPr="00862C4C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  <w:t xml:space="preserve"> </w:t>
            </w:r>
            <w:r w:rsidRPr="00862C4C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А</w:t>
            </w:r>
            <w:r w:rsidRPr="00862C4C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  <w:t xml:space="preserve"> </w:t>
            </w:r>
            <w:r w:rsidRPr="00862C4C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З</w:t>
            </w:r>
          </w:p>
        </w:tc>
      </w:tr>
      <w:tr w:rsidR="00862C4C" w:rsidRPr="00862C4C" w:rsidTr="00A32FB3">
        <w:trPr>
          <w:trHeight w:val="366"/>
        </w:trPr>
        <w:tc>
          <w:tcPr>
            <w:tcW w:w="4813" w:type="dxa"/>
          </w:tcPr>
          <w:p w:rsidR="00862C4C" w:rsidRPr="00862C4C" w:rsidRDefault="00862C4C" w:rsidP="00862C4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val="be-BY" w:eastAsia="ru-RU"/>
              </w:rPr>
            </w:pPr>
          </w:p>
          <w:p w:rsidR="00862C4C" w:rsidRPr="007D1876" w:rsidRDefault="00624C1A" w:rsidP="00D36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№</w:t>
            </w:r>
          </w:p>
        </w:tc>
        <w:tc>
          <w:tcPr>
            <w:tcW w:w="4825" w:type="dxa"/>
          </w:tcPr>
          <w:p w:rsidR="00862C4C" w:rsidRPr="00862C4C" w:rsidRDefault="00862C4C" w:rsidP="0086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2C4C" w:rsidRPr="00862C4C" w:rsidTr="00A32FB3">
        <w:trPr>
          <w:trHeight w:val="366"/>
        </w:trPr>
        <w:tc>
          <w:tcPr>
            <w:tcW w:w="4813" w:type="dxa"/>
          </w:tcPr>
          <w:p w:rsidR="00862C4C" w:rsidRPr="00862C4C" w:rsidRDefault="00862C4C" w:rsidP="0086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:rsidR="00862C4C" w:rsidRPr="00862C4C" w:rsidRDefault="00862C4C" w:rsidP="0086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862C4C">
              <w:rPr>
                <w:rFonts w:ascii="Times New Roman" w:eastAsia="Times New Roman" w:hAnsi="Times New Roman" w:cs="Times New Roman"/>
                <w:lang w:val="be-BY" w:eastAsia="ru-RU"/>
              </w:rPr>
              <w:t>г. Гродна</w:t>
            </w:r>
          </w:p>
        </w:tc>
        <w:tc>
          <w:tcPr>
            <w:tcW w:w="4825" w:type="dxa"/>
          </w:tcPr>
          <w:p w:rsidR="00862C4C" w:rsidRPr="00862C4C" w:rsidRDefault="00862C4C" w:rsidP="0086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:rsidR="00862C4C" w:rsidRPr="00862C4C" w:rsidRDefault="00862C4C" w:rsidP="0086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2C4C">
              <w:rPr>
                <w:rFonts w:ascii="Times New Roman" w:eastAsia="Times New Roman" w:hAnsi="Times New Roman" w:cs="Times New Roman"/>
                <w:lang w:eastAsia="ru-RU"/>
              </w:rPr>
              <w:t>г. Гродно</w:t>
            </w:r>
          </w:p>
        </w:tc>
      </w:tr>
    </w:tbl>
    <w:tbl>
      <w:tblPr>
        <w:tblStyle w:val="a9"/>
        <w:tblpPr w:leftFromText="180" w:rightFromText="180" w:vertAnchor="text" w:horzAnchor="margin" w:tblpY="246"/>
        <w:tblOverlap w:val="never"/>
        <w:tblW w:w="0" w:type="auto"/>
        <w:tblLook w:val="04A0" w:firstRow="1" w:lastRow="0" w:firstColumn="1" w:lastColumn="0" w:noHBand="0" w:noVBand="1"/>
      </w:tblPr>
      <w:tblGrid>
        <w:gridCol w:w="4712"/>
      </w:tblGrid>
      <w:tr w:rsidR="00A04B1E" w:rsidRPr="00A04B1E" w:rsidTr="00624C1A">
        <w:trPr>
          <w:trHeight w:val="856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B8433B" w:rsidRPr="00A04B1E" w:rsidRDefault="00BD744B" w:rsidP="00624C1A">
            <w:pPr>
              <w:pStyle w:val="a4"/>
              <w:spacing w:line="280" w:lineRule="exact"/>
              <w:ind w:left="0" w:right="355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D744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 итогах реализации городского проекта «Вахта Памяти» в 2024/2025 учебном году</w:t>
            </w:r>
          </w:p>
        </w:tc>
      </w:tr>
    </w:tbl>
    <w:p w:rsidR="00862C4C" w:rsidRPr="00A04B1E" w:rsidRDefault="00862C4C" w:rsidP="00862C4C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606D9" w:rsidRDefault="009606D9" w:rsidP="00624C1A">
      <w:pPr>
        <w:pStyle w:val="rtejustify"/>
        <w:shd w:val="clear" w:color="auto" w:fill="FFFFFF"/>
        <w:spacing w:before="0" w:beforeAutospacing="0" w:after="0" w:afterAutospacing="0"/>
        <w:ind w:right="67"/>
        <w:jc w:val="both"/>
        <w:rPr>
          <w:sz w:val="30"/>
          <w:szCs w:val="30"/>
        </w:rPr>
      </w:pPr>
    </w:p>
    <w:p w:rsidR="00624C1A" w:rsidRDefault="00624C1A" w:rsidP="00A04B1E">
      <w:pPr>
        <w:pStyle w:val="rtejustify"/>
        <w:shd w:val="clear" w:color="auto" w:fill="FFFFFF"/>
        <w:spacing w:before="0" w:beforeAutospacing="0" w:after="0" w:afterAutospacing="0"/>
        <w:ind w:right="67" w:firstLine="708"/>
        <w:jc w:val="both"/>
        <w:rPr>
          <w:sz w:val="30"/>
          <w:szCs w:val="30"/>
        </w:rPr>
      </w:pPr>
    </w:p>
    <w:p w:rsidR="00624C1A" w:rsidRDefault="00624C1A" w:rsidP="00A04B1E">
      <w:pPr>
        <w:pStyle w:val="rtejustify"/>
        <w:shd w:val="clear" w:color="auto" w:fill="FFFFFF"/>
        <w:spacing w:before="0" w:beforeAutospacing="0" w:after="0" w:afterAutospacing="0"/>
        <w:ind w:right="67" w:firstLine="708"/>
        <w:jc w:val="both"/>
        <w:rPr>
          <w:sz w:val="30"/>
          <w:szCs w:val="30"/>
        </w:rPr>
      </w:pPr>
    </w:p>
    <w:p w:rsidR="00BD744B" w:rsidRPr="00BD744B" w:rsidRDefault="00BD744B" w:rsidP="00BD744B">
      <w:pPr>
        <w:tabs>
          <w:tab w:val="left" w:pos="21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В 2024/2025 учебном году продолжена работа по воспитанию гражданина и патриота своей страны через участие подростков в городском проекте «Вахта Памяти».</w:t>
      </w:r>
    </w:p>
    <w:p w:rsidR="00BD744B" w:rsidRPr="00BD744B" w:rsidRDefault="00BD744B" w:rsidP="00BD744B">
      <w:pPr>
        <w:tabs>
          <w:tab w:val="left" w:pos="21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Городской проект реализовывался в рамках деятельности Центра патриотического воспитания «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Гонар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» г. Гродно, объединения по интересам военно-патриотического профиля «Вахта Памяти».</w:t>
      </w:r>
    </w:p>
    <w:p w:rsidR="00BD744B" w:rsidRPr="00BD744B" w:rsidRDefault="00BD744B" w:rsidP="00BD744B">
      <w:pPr>
        <w:spacing w:after="0" w:line="240" w:lineRule="auto"/>
        <w:ind w:right="141"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Работа по воспитанию гражданственности и патриотизма на занятиях в объединении по интересам «Вахта Памяти» носила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деятельностный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характер. Проводилась разнообразная познавательная и практическая деятельность.</w:t>
      </w:r>
    </w:p>
    <w:p w:rsidR="00BD744B" w:rsidRPr="00BD744B" w:rsidRDefault="00BD744B" w:rsidP="00BD744B">
      <w:pPr>
        <w:tabs>
          <w:tab w:val="left" w:pos="21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Отделения Почетного караула из 40 учреждений общего среднего образования г. Гродно несли Вахту Памяти у Вечного огня в парке имени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Жилибера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у Мемориального комплекса воинам-пограничникам. </w:t>
      </w:r>
    </w:p>
    <w:p w:rsidR="00BD744B" w:rsidRPr="00BD744B" w:rsidRDefault="00BD744B" w:rsidP="00BD744B">
      <w:pPr>
        <w:spacing w:after="0" w:line="240" w:lineRule="auto"/>
        <w:ind w:right="141"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С целью качественной подготовки учащихся к несению Вахты Памяти на Посту № 1 обеспечено сотрудничество с военным факультетом учреждения образования «Гродненский государственный университет имени Янки Купалы».</w:t>
      </w:r>
    </w:p>
    <w:p w:rsidR="00BD744B" w:rsidRPr="00BD744B" w:rsidRDefault="00BD744B" w:rsidP="00BD744B">
      <w:pPr>
        <w:spacing w:after="0" w:line="240" w:lineRule="auto"/>
        <w:ind w:right="141"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учреждениях общего среднего образования проведены торжественные мероприятия «Неделя Вахты Памяти», подготовлены видеофильмы по итогам проведения мероприятий. </w:t>
      </w:r>
    </w:p>
    <w:p w:rsidR="00BD744B" w:rsidRPr="00BD744B" w:rsidRDefault="00BD744B" w:rsidP="00BD744B">
      <w:pPr>
        <w:tabs>
          <w:tab w:val="left" w:pos="21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Юнармейцы государственных учреждений образования «Средняя школа № 40 имени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В.И.Кремко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Гродно» (далее – СШ № 40 г. Гродно), «Средняя школа № 39 имени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И.Д.Лебедева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Гродно» (далее – СШ № 39 г. Гродно) приняли участие в республиканском смотре-конкурсе военно-патриотических объединений. По итогам конкурсных испытаний:</w:t>
      </w:r>
    </w:p>
    <w:p w:rsidR="00BD744B" w:rsidRPr="00BD744B" w:rsidRDefault="00BD744B" w:rsidP="00BD744B">
      <w:pPr>
        <w:tabs>
          <w:tab w:val="left" w:pos="21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Диплом первой степени на областном этапе, Диплом третьей степени на заключительном этапе завоевали юнармейцы СШ № 40            г. Гродно;</w:t>
      </w:r>
    </w:p>
    <w:p w:rsidR="00BD744B" w:rsidRPr="00BD744B" w:rsidRDefault="00BD744B" w:rsidP="00BD744B">
      <w:pPr>
        <w:tabs>
          <w:tab w:val="left" w:pos="21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Диплом второй степени на областном этапе – юнармейцы СШ № 39 г. Гродно.</w:t>
      </w:r>
    </w:p>
    <w:p w:rsidR="00BD744B" w:rsidRPr="00BD744B" w:rsidRDefault="00BD744B" w:rsidP="00BD744B">
      <w:pPr>
        <w:tabs>
          <w:tab w:val="left" w:pos="21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Эффективную реализацию городского проекта, качественную организацию работы объединения по интересам «Вахта Памяти», грамотное методическое сопровождение деятельности Центра патриотического воспитания «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Гонар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» г. Гродно обеспечил педагогический коллектив государственного учреждения образования «Центр творчества детей и молодёжи «Прамень» г. Гродно» (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Ярош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А.С.).</w:t>
      </w:r>
    </w:p>
    <w:p w:rsidR="00BD744B" w:rsidRPr="00C016A5" w:rsidRDefault="00BD744B" w:rsidP="00C016A5">
      <w:pPr>
        <w:tabs>
          <w:tab w:val="left" w:pos="21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Исключительную ответственность по подготовке юнармейцев к несению Вахты Памяти на Посту № 1, проведению Недели Вахты Памяти проявили руководители по военно-патриотическому воспитанию: </w:t>
      </w:r>
      <w:proofErr w:type="spellStart"/>
      <w:proofErr w:type="gram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Бурчик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Иван Петрович (ГУО «Средняя школа № 40 имени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В.И.Кремко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г. Гродно»), Кузьмин Сергей Анатольевич (ГУО «Средняя школа № 41 имени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А.М.Кузнецова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Гродно»), Тышко Анастасия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Вальдемаровна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(ГУО «Средняя школа № 5 имени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П.З.Калинина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Гродно»), Ковальчук Александр Степанович (ГУО «Средняя школа № 26 имени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А.Н.Сивачёва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Гродно»),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Паневкин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Василий Васильевич (ГУО «Средняя школа № 11 имени</w:t>
      </w:r>
      <w:proofErr w:type="gram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генерала армии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А.И.Антонова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Гродно»), Пашкевич Виктор Викторович (ГУО «Гимназия № 2 имени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И.В.Болдина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Гродно»),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Милянтей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Александр Юрьевич (ГУО «Гимназия № 5 имени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В.С.Короткевича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Гродно»), Сидорова Ярослава Валерьевна (ГУО «Средняя школа № 12 имени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В.В.Бабко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Гродно»),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Ермашкевич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Елена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Брониславовна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(ГУО «Средняя школа № 3 имени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В.М.Усова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Гродно»),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Ясюкевич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Татьяна Станиславовна</w:t>
      </w:r>
      <w:proofErr w:type="gram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gram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ГУО «Гимназия № 10 имени Митрополита Филарета (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Вахромеева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г. Гродно»), Кравец Дмитрий Васильевич (ГУО «Гродненская городская гимназия имени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А.И.Дубко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»), Гончарук Сергей Витальевич (ГУО «Средняя школа № 23 имени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Ф.П.Гудея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Гродно»),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Ширко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Юрий Геннадьевич (ГУО «Средняя школа  № 15 имени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Д.М.Карбышева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Гродно»),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Шледнёв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Александр Валентинович (ГУО «Средняя школа № 31 имени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Л.Г.Клецкова</w:t>
      </w:r>
      <w:proofErr w:type="spellEnd"/>
      <w:r w:rsidR="00C016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г. Гродно»),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Аутко</w:t>
      </w:r>
      <w:proofErr w:type="spellEnd"/>
      <w:proofErr w:type="gram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Валерий Николаевич (ГУО «Средняя школа № 19        г. Гродно).</w:t>
      </w:r>
    </w:p>
    <w:p w:rsidR="00BD744B" w:rsidRPr="00BD744B" w:rsidRDefault="00BD744B" w:rsidP="00BD744B">
      <w:pPr>
        <w:tabs>
          <w:tab w:val="left" w:pos="21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proofErr w:type="gram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Слаженную работу продемонстрировали юнармейцы</w:t>
      </w:r>
      <w:r w:rsidRPr="00BD744B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</w:t>
      </w:r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Почётного караула государственных учреждений образования «Средняя школа № 40 имени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В.И.Кремко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Гродно» (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Рымко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А.В.), «Средняя школа № 3 имени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В.М.Усова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Гродно» (Ковшик И.И.), «Гимназия № 5 имени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В.С.Короткевича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Гродно» (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Хитрушко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О.Г.), «Гимназия № 10 имени Митрополита Филарета (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Вахромеева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г. Гродно» (Зинчук Е.А.), «Средняя школа № 41 имени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А.М.Кузнецова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Гродно» (Шевчик А.А.), «Средняя школа № 11 имени генерала армии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А.И.Антонова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Гродно»            (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Короза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М.П.), «Гимназия № 2 имени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И.В.Болдина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Гродно» </w:t>
      </w:r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(Садовничая В.С.), «Средняя школа № 23 имени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Ф.П.Гудея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Гродно» (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Лещук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С.С.), «Средняя школа № 12 имени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В.В.Бабко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Гродно» (Головенко А.И.), «Средняя школа № 32 имени</w:t>
      </w:r>
      <w:proofErr w:type="gram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Т.Г.Ларионовой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г. Гродно» (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Шивилько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Ж.В.), «Средняя школа № 35 имени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Н.А.Волкова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г. Гродно» (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Потенго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И.В.).</w:t>
      </w:r>
    </w:p>
    <w:p w:rsidR="00BD744B" w:rsidRPr="00BD744B" w:rsidRDefault="00BD744B" w:rsidP="00BD744B">
      <w:pPr>
        <w:tabs>
          <w:tab w:val="left" w:pos="21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основании </w:t>
      </w:r>
      <w:proofErr w:type="gram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вышеизложенного</w:t>
      </w:r>
      <w:proofErr w:type="gramEnd"/>
    </w:p>
    <w:p w:rsidR="00BD744B" w:rsidRPr="00BD744B" w:rsidRDefault="00BD744B" w:rsidP="00BD744B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ПРИКАЗЫВАЮ:</w:t>
      </w:r>
    </w:p>
    <w:p w:rsidR="00BD744B" w:rsidRPr="00BD744B" w:rsidRDefault="00BD744B" w:rsidP="00BD744B">
      <w:pPr>
        <w:numPr>
          <w:ilvl w:val="0"/>
          <w:numId w:val="14"/>
        </w:numPr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D74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Признать победителем Почётный караул </w:t>
      </w:r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государственного учреждения образования «Средняя школа № 40 имени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В.И.Кремко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г. Гродно» (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Рымко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А.В.,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Бурчик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И.П.) и </w:t>
      </w:r>
      <w:r w:rsidRPr="00BD74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наградить Дипломом первой степени отдела образования Гродненского городского исполнительного комитета.</w:t>
      </w:r>
    </w:p>
    <w:p w:rsidR="00BD744B" w:rsidRPr="00BD744B" w:rsidRDefault="00BD744B" w:rsidP="00BD744B">
      <w:pPr>
        <w:numPr>
          <w:ilvl w:val="0"/>
          <w:numId w:val="14"/>
        </w:numPr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D74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Предоставить право первыми заступить 16.09.2025 на Пост № 1 в 2025/2026 учебном году юнармейцам </w:t>
      </w:r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государственных учреждений образования «Средняя школа № 40 имени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В.И.Кремко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Гродно»      (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Рымко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А.В.,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Бурчик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И.П.)</w:t>
      </w:r>
      <w:r w:rsidRPr="00BD74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BD744B" w:rsidRPr="00BD744B" w:rsidRDefault="00BD744B" w:rsidP="00BD744B">
      <w:pPr>
        <w:numPr>
          <w:ilvl w:val="0"/>
          <w:numId w:val="14"/>
        </w:numPr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proofErr w:type="gramStart"/>
      <w:r w:rsidRPr="00BD74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Наградить Дипломом второй степени Почётный караул </w:t>
      </w:r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государственных учреждений образования «Средняя школа № 3 имени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В.М.Усова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Гродно» (Ковшик И.И.,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Ермашкевич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Е.Б.), «Средняя школа № 41 имени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А.М.Кузнецова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Гродно» (Шевчик А.А., Кузьмин С.А.), «Гимназия № 5 имени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В.С.Короткевича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Гродно» (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Хитрушко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О.Г.,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Милянтей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А.Ю.), «Гимназия № 10 имени Митрополита Филарета (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Вахромеева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) г</w:t>
      </w:r>
      <w:proofErr w:type="gram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Гродно» (Зинчук Е.А.,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Ясюкевич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Т.С.).</w:t>
      </w:r>
    </w:p>
    <w:p w:rsidR="00BD744B" w:rsidRPr="00BD744B" w:rsidRDefault="00BD744B" w:rsidP="00BD744B">
      <w:pPr>
        <w:tabs>
          <w:tab w:val="left" w:pos="21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proofErr w:type="gramStart"/>
      <w:r w:rsidRPr="00BD74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Наградить Дипломом третьей степени Почётный караул </w:t>
      </w:r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государственных учреждений образования «Средняя школа № 11 имени генерала армии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А.И.Антонова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Гродно» (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Короза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М.П.,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Паневкин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В.В.), «Гимназия № 2 имени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И.В.Болдина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Гродно» (Садовничая В.С., Пашкевич В.В.), «Средняя школа № 23 имени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Ф.П.Гудея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Гродно» (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Лещук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С.С., Гончарук С.В.), «Средняя школа № 12 имени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В.</w:t>
      </w:r>
      <w:proofErr w:type="gram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В.Бабко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Гродно» (Головенко А.И., Сидорова Я.В.), «Средняя школа № 32 имени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Т.Г.Ларионовой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Гродно» (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Шивилько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Ж.В.,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Правко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А.И.), «Средняя школа № 35 имени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Н.А.Волкова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Гродно» (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Потенго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И.В., </w:t>
      </w:r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Бацула</w:t>
      </w:r>
      <w:proofErr w:type="spell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С.В.).</w:t>
      </w:r>
    </w:p>
    <w:p w:rsidR="00BD744B" w:rsidRPr="00BD744B" w:rsidRDefault="00BD744B" w:rsidP="00BD744B">
      <w:pPr>
        <w:numPr>
          <w:ilvl w:val="0"/>
          <w:numId w:val="14"/>
        </w:numPr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D74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Награждение победителей провести на торжественном открытии Вахты Памяти 16 сентября 2025 года.</w:t>
      </w:r>
    </w:p>
    <w:p w:rsidR="00BD744B" w:rsidRPr="00BD744B" w:rsidRDefault="00BD744B" w:rsidP="00BD744B">
      <w:pPr>
        <w:numPr>
          <w:ilvl w:val="0"/>
          <w:numId w:val="14"/>
        </w:numPr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proofErr w:type="gram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Контроль за</w:t>
      </w:r>
      <w:proofErr w:type="gramEnd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исполнением приказа возложить на главного специалиста отдела образования горисполкома Полторак Я.В.</w:t>
      </w:r>
    </w:p>
    <w:p w:rsidR="00BD744B" w:rsidRPr="00BD744B" w:rsidRDefault="00BD744B" w:rsidP="00BD744B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A48D7" w:rsidRPr="00BD744B" w:rsidRDefault="00BD744B" w:rsidP="00C016A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Начальник от</w:t>
      </w:r>
      <w:r w:rsidR="00C016A5">
        <w:rPr>
          <w:rFonts w:ascii="Times New Roman" w:eastAsia="Times New Roman" w:hAnsi="Times New Roman" w:cs="Times New Roman"/>
          <w:sz w:val="30"/>
          <w:szCs w:val="30"/>
          <w:lang w:eastAsia="ru-RU"/>
        </w:rPr>
        <w:t>дела</w:t>
      </w:r>
      <w:r w:rsidR="00C016A5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bookmarkStart w:id="0" w:name="_GoBack"/>
      <w:bookmarkEnd w:id="0"/>
      <w:proofErr w:type="spellStart"/>
      <w:r w:rsidRPr="00BD744B">
        <w:rPr>
          <w:rFonts w:ascii="Times New Roman" w:eastAsia="Times New Roman" w:hAnsi="Times New Roman" w:cs="Times New Roman"/>
          <w:sz w:val="30"/>
          <w:szCs w:val="30"/>
          <w:lang w:eastAsia="ru-RU"/>
        </w:rPr>
        <w:t>Л.В.Ницкая</w:t>
      </w:r>
      <w:proofErr w:type="spellEnd"/>
    </w:p>
    <w:sectPr w:rsidR="00CA48D7" w:rsidRPr="00BD744B" w:rsidSect="00C016A5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04" w:rsidRDefault="00502604" w:rsidP="00C016A5">
      <w:pPr>
        <w:spacing w:after="0" w:line="240" w:lineRule="auto"/>
      </w:pPr>
      <w:r>
        <w:separator/>
      </w:r>
    </w:p>
  </w:endnote>
  <w:endnote w:type="continuationSeparator" w:id="0">
    <w:p w:rsidR="00502604" w:rsidRDefault="00502604" w:rsidP="00C01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04" w:rsidRDefault="00502604" w:rsidP="00C016A5">
      <w:pPr>
        <w:spacing w:after="0" w:line="240" w:lineRule="auto"/>
      </w:pPr>
      <w:r>
        <w:separator/>
      </w:r>
    </w:p>
  </w:footnote>
  <w:footnote w:type="continuationSeparator" w:id="0">
    <w:p w:rsidR="00502604" w:rsidRDefault="00502604" w:rsidP="00C01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34844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016A5" w:rsidRPr="00C016A5" w:rsidRDefault="00C016A5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16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16A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16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016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016A5" w:rsidRDefault="00C016A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7904"/>
    <w:multiLevelType w:val="hybridMultilevel"/>
    <w:tmpl w:val="A642D238"/>
    <w:lvl w:ilvl="0" w:tplc="D23CDC0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5D3265"/>
    <w:multiLevelType w:val="multilevel"/>
    <w:tmpl w:val="0DF60E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1592D22"/>
    <w:multiLevelType w:val="multilevel"/>
    <w:tmpl w:val="FE78E50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1EED33DD"/>
    <w:multiLevelType w:val="multilevel"/>
    <w:tmpl w:val="7A28C40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CF8644E"/>
    <w:multiLevelType w:val="multilevel"/>
    <w:tmpl w:val="916EA4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3AC0F89"/>
    <w:multiLevelType w:val="multilevel"/>
    <w:tmpl w:val="548CEC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50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2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43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858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3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51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29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6440" w:hanging="2160"/>
      </w:pPr>
      <w:rPr>
        <w:rFonts w:hint="default"/>
        <w:color w:val="000000"/>
      </w:rPr>
    </w:lvl>
  </w:abstractNum>
  <w:abstractNum w:abstractNumId="6">
    <w:nsid w:val="38DD3E51"/>
    <w:multiLevelType w:val="hybridMultilevel"/>
    <w:tmpl w:val="E82A11A8"/>
    <w:lvl w:ilvl="0" w:tplc="B9E41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4C326A02">
      <w:numFmt w:val="none"/>
      <w:lvlText w:val=""/>
      <w:lvlJc w:val="left"/>
      <w:pPr>
        <w:tabs>
          <w:tab w:val="num" w:pos="360"/>
        </w:tabs>
      </w:pPr>
    </w:lvl>
    <w:lvl w:ilvl="2" w:tplc="64187488">
      <w:numFmt w:val="none"/>
      <w:lvlText w:val=""/>
      <w:lvlJc w:val="left"/>
      <w:pPr>
        <w:tabs>
          <w:tab w:val="num" w:pos="360"/>
        </w:tabs>
      </w:pPr>
    </w:lvl>
    <w:lvl w:ilvl="3" w:tplc="240E8F5E">
      <w:numFmt w:val="none"/>
      <w:lvlText w:val=""/>
      <w:lvlJc w:val="left"/>
      <w:pPr>
        <w:tabs>
          <w:tab w:val="num" w:pos="360"/>
        </w:tabs>
      </w:pPr>
    </w:lvl>
    <w:lvl w:ilvl="4" w:tplc="B060C774">
      <w:numFmt w:val="none"/>
      <w:lvlText w:val=""/>
      <w:lvlJc w:val="left"/>
      <w:pPr>
        <w:tabs>
          <w:tab w:val="num" w:pos="360"/>
        </w:tabs>
      </w:pPr>
    </w:lvl>
    <w:lvl w:ilvl="5" w:tplc="635E8BD2">
      <w:numFmt w:val="none"/>
      <w:lvlText w:val=""/>
      <w:lvlJc w:val="left"/>
      <w:pPr>
        <w:tabs>
          <w:tab w:val="num" w:pos="360"/>
        </w:tabs>
      </w:pPr>
    </w:lvl>
    <w:lvl w:ilvl="6" w:tplc="8FBE0BFC">
      <w:numFmt w:val="none"/>
      <w:lvlText w:val=""/>
      <w:lvlJc w:val="left"/>
      <w:pPr>
        <w:tabs>
          <w:tab w:val="num" w:pos="360"/>
        </w:tabs>
      </w:pPr>
    </w:lvl>
    <w:lvl w:ilvl="7" w:tplc="FC96C5BA">
      <w:numFmt w:val="none"/>
      <w:lvlText w:val=""/>
      <w:lvlJc w:val="left"/>
      <w:pPr>
        <w:tabs>
          <w:tab w:val="num" w:pos="360"/>
        </w:tabs>
      </w:pPr>
    </w:lvl>
    <w:lvl w:ilvl="8" w:tplc="2D06976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6FC0610"/>
    <w:multiLevelType w:val="multilevel"/>
    <w:tmpl w:val="0D0AAF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49BC684A"/>
    <w:multiLevelType w:val="multilevel"/>
    <w:tmpl w:val="B650B8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9">
    <w:nsid w:val="4AE8686D"/>
    <w:multiLevelType w:val="multilevel"/>
    <w:tmpl w:val="735AD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52C16FEF"/>
    <w:multiLevelType w:val="multilevel"/>
    <w:tmpl w:val="1AC424E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>
    <w:nsid w:val="62C32EB6"/>
    <w:multiLevelType w:val="multilevel"/>
    <w:tmpl w:val="4F78FD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632493B"/>
    <w:multiLevelType w:val="hybridMultilevel"/>
    <w:tmpl w:val="5A12DB18"/>
    <w:lvl w:ilvl="0" w:tplc="99D29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684AB6"/>
    <w:multiLevelType w:val="hybridMultilevel"/>
    <w:tmpl w:val="715400F0"/>
    <w:lvl w:ilvl="0" w:tplc="4DEE21C0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1"/>
  </w:num>
  <w:num w:numId="5">
    <w:abstractNumId w:val="9"/>
  </w:num>
  <w:num w:numId="6">
    <w:abstractNumId w:val="3"/>
  </w:num>
  <w:num w:numId="7">
    <w:abstractNumId w:val="7"/>
  </w:num>
  <w:num w:numId="8">
    <w:abstractNumId w:val="10"/>
  </w:num>
  <w:num w:numId="9">
    <w:abstractNumId w:val="4"/>
  </w:num>
  <w:num w:numId="10">
    <w:abstractNumId w:val="13"/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4C"/>
    <w:rsid w:val="00011845"/>
    <w:rsid w:val="0001287C"/>
    <w:rsid w:val="000159F1"/>
    <w:rsid w:val="000271A9"/>
    <w:rsid w:val="000422CA"/>
    <w:rsid w:val="00042F79"/>
    <w:rsid w:val="000446D8"/>
    <w:rsid w:val="000536F2"/>
    <w:rsid w:val="000538B0"/>
    <w:rsid w:val="000621CF"/>
    <w:rsid w:val="000737FF"/>
    <w:rsid w:val="0007771E"/>
    <w:rsid w:val="000A7F3F"/>
    <w:rsid w:val="000B3E7B"/>
    <w:rsid w:val="000C05A7"/>
    <w:rsid w:val="000C1F71"/>
    <w:rsid w:val="000C4066"/>
    <w:rsid w:val="000E55EA"/>
    <w:rsid w:val="000F6C2C"/>
    <w:rsid w:val="000F7C15"/>
    <w:rsid w:val="001008D1"/>
    <w:rsid w:val="001036CA"/>
    <w:rsid w:val="001052AB"/>
    <w:rsid w:val="00134F63"/>
    <w:rsid w:val="00145FF4"/>
    <w:rsid w:val="00167DEB"/>
    <w:rsid w:val="001800FD"/>
    <w:rsid w:val="00185C7B"/>
    <w:rsid w:val="0019273F"/>
    <w:rsid w:val="001A1A7D"/>
    <w:rsid w:val="001A4DD6"/>
    <w:rsid w:val="001A4FA5"/>
    <w:rsid w:val="001B7FF9"/>
    <w:rsid w:val="001C09E0"/>
    <w:rsid w:val="001C3D4E"/>
    <w:rsid w:val="001D38C7"/>
    <w:rsid w:val="002000AB"/>
    <w:rsid w:val="002148BB"/>
    <w:rsid w:val="00214E1C"/>
    <w:rsid w:val="002442C6"/>
    <w:rsid w:val="0028099A"/>
    <w:rsid w:val="002A7064"/>
    <w:rsid w:val="002B7F78"/>
    <w:rsid w:val="002C610E"/>
    <w:rsid w:val="002F2817"/>
    <w:rsid w:val="00311710"/>
    <w:rsid w:val="00312C56"/>
    <w:rsid w:val="00317463"/>
    <w:rsid w:val="00347A5B"/>
    <w:rsid w:val="00360C38"/>
    <w:rsid w:val="00372F9B"/>
    <w:rsid w:val="00390D73"/>
    <w:rsid w:val="0039524D"/>
    <w:rsid w:val="003A54C5"/>
    <w:rsid w:val="003A7964"/>
    <w:rsid w:val="003B268B"/>
    <w:rsid w:val="003B648E"/>
    <w:rsid w:val="003B78BE"/>
    <w:rsid w:val="003C36B5"/>
    <w:rsid w:val="003D57E6"/>
    <w:rsid w:val="003D6B87"/>
    <w:rsid w:val="003E1654"/>
    <w:rsid w:val="00430219"/>
    <w:rsid w:val="00444E8E"/>
    <w:rsid w:val="00470338"/>
    <w:rsid w:val="00472932"/>
    <w:rsid w:val="00475C33"/>
    <w:rsid w:val="004978D8"/>
    <w:rsid w:val="004A0686"/>
    <w:rsid w:val="004A266F"/>
    <w:rsid w:val="004C1741"/>
    <w:rsid w:val="004C6FA7"/>
    <w:rsid w:val="004D15F8"/>
    <w:rsid w:val="004F68AE"/>
    <w:rsid w:val="00502604"/>
    <w:rsid w:val="0050290C"/>
    <w:rsid w:val="005204DD"/>
    <w:rsid w:val="00523AFC"/>
    <w:rsid w:val="0052523C"/>
    <w:rsid w:val="005264A3"/>
    <w:rsid w:val="00534221"/>
    <w:rsid w:val="00546585"/>
    <w:rsid w:val="00551480"/>
    <w:rsid w:val="00553ED5"/>
    <w:rsid w:val="0056435F"/>
    <w:rsid w:val="00566AB5"/>
    <w:rsid w:val="0057198A"/>
    <w:rsid w:val="005742F6"/>
    <w:rsid w:val="005814B7"/>
    <w:rsid w:val="00592569"/>
    <w:rsid w:val="00597173"/>
    <w:rsid w:val="0059718C"/>
    <w:rsid w:val="005A0FC8"/>
    <w:rsid w:val="005A19BF"/>
    <w:rsid w:val="005B5CAC"/>
    <w:rsid w:val="005F1778"/>
    <w:rsid w:val="00603B96"/>
    <w:rsid w:val="00622029"/>
    <w:rsid w:val="0062277C"/>
    <w:rsid w:val="00624C1A"/>
    <w:rsid w:val="00652CF0"/>
    <w:rsid w:val="006552BC"/>
    <w:rsid w:val="0066698E"/>
    <w:rsid w:val="00672D64"/>
    <w:rsid w:val="00685DE1"/>
    <w:rsid w:val="006A03C4"/>
    <w:rsid w:val="006B0EAA"/>
    <w:rsid w:val="006B1A20"/>
    <w:rsid w:val="006B6C3D"/>
    <w:rsid w:val="006E216F"/>
    <w:rsid w:val="006E5DEB"/>
    <w:rsid w:val="0072389A"/>
    <w:rsid w:val="00737D37"/>
    <w:rsid w:val="00757D9C"/>
    <w:rsid w:val="0076100F"/>
    <w:rsid w:val="007863A3"/>
    <w:rsid w:val="007A71BA"/>
    <w:rsid w:val="007D1876"/>
    <w:rsid w:val="007E48A4"/>
    <w:rsid w:val="00806BDF"/>
    <w:rsid w:val="00811D04"/>
    <w:rsid w:val="00817690"/>
    <w:rsid w:val="008506ED"/>
    <w:rsid w:val="008528E2"/>
    <w:rsid w:val="008604A5"/>
    <w:rsid w:val="00862C4C"/>
    <w:rsid w:val="00867ED5"/>
    <w:rsid w:val="008A3214"/>
    <w:rsid w:val="008B71D3"/>
    <w:rsid w:val="008B7B4E"/>
    <w:rsid w:val="008E0B14"/>
    <w:rsid w:val="008F4603"/>
    <w:rsid w:val="008F462D"/>
    <w:rsid w:val="00917BC0"/>
    <w:rsid w:val="00935E5B"/>
    <w:rsid w:val="00942D38"/>
    <w:rsid w:val="009606D9"/>
    <w:rsid w:val="00966506"/>
    <w:rsid w:val="00966C0F"/>
    <w:rsid w:val="00974C31"/>
    <w:rsid w:val="00982175"/>
    <w:rsid w:val="009824D5"/>
    <w:rsid w:val="00984D33"/>
    <w:rsid w:val="009A3638"/>
    <w:rsid w:val="009E06D5"/>
    <w:rsid w:val="009F03B4"/>
    <w:rsid w:val="00A04B1E"/>
    <w:rsid w:val="00A11C66"/>
    <w:rsid w:val="00A315AB"/>
    <w:rsid w:val="00A322F5"/>
    <w:rsid w:val="00A32FB3"/>
    <w:rsid w:val="00A477C3"/>
    <w:rsid w:val="00A54D91"/>
    <w:rsid w:val="00A817BE"/>
    <w:rsid w:val="00A93699"/>
    <w:rsid w:val="00AA4ADE"/>
    <w:rsid w:val="00AE4FCC"/>
    <w:rsid w:val="00AE5BA5"/>
    <w:rsid w:val="00AE63E4"/>
    <w:rsid w:val="00B070CB"/>
    <w:rsid w:val="00B108E2"/>
    <w:rsid w:val="00B14FF0"/>
    <w:rsid w:val="00B240EF"/>
    <w:rsid w:val="00B30112"/>
    <w:rsid w:val="00B355B7"/>
    <w:rsid w:val="00B47C54"/>
    <w:rsid w:val="00B60EA2"/>
    <w:rsid w:val="00B7732E"/>
    <w:rsid w:val="00B8433B"/>
    <w:rsid w:val="00B938CD"/>
    <w:rsid w:val="00B96BE4"/>
    <w:rsid w:val="00BA0EEE"/>
    <w:rsid w:val="00BB3A27"/>
    <w:rsid w:val="00BC5BBD"/>
    <w:rsid w:val="00BD744B"/>
    <w:rsid w:val="00BE26FA"/>
    <w:rsid w:val="00BE4BDB"/>
    <w:rsid w:val="00BF2C3D"/>
    <w:rsid w:val="00C016A5"/>
    <w:rsid w:val="00C14109"/>
    <w:rsid w:val="00C25855"/>
    <w:rsid w:val="00C31DE3"/>
    <w:rsid w:val="00C3285F"/>
    <w:rsid w:val="00C34242"/>
    <w:rsid w:val="00C40B5C"/>
    <w:rsid w:val="00C54F61"/>
    <w:rsid w:val="00C575D9"/>
    <w:rsid w:val="00C63AF5"/>
    <w:rsid w:val="00C774BA"/>
    <w:rsid w:val="00C83C8C"/>
    <w:rsid w:val="00CA48D7"/>
    <w:rsid w:val="00CA6E72"/>
    <w:rsid w:val="00CC169C"/>
    <w:rsid w:val="00CC4119"/>
    <w:rsid w:val="00CD464B"/>
    <w:rsid w:val="00CD5AE3"/>
    <w:rsid w:val="00CE0EE5"/>
    <w:rsid w:val="00CF12B2"/>
    <w:rsid w:val="00CF2E1F"/>
    <w:rsid w:val="00D03B92"/>
    <w:rsid w:val="00D15C44"/>
    <w:rsid w:val="00D16D83"/>
    <w:rsid w:val="00D36978"/>
    <w:rsid w:val="00D4783B"/>
    <w:rsid w:val="00D71158"/>
    <w:rsid w:val="00D71AF6"/>
    <w:rsid w:val="00D8342B"/>
    <w:rsid w:val="00D91C80"/>
    <w:rsid w:val="00D97014"/>
    <w:rsid w:val="00DA6964"/>
    <w:rsid w:val="00DA798F"/>
    <w:rsid w:val="00DC5F42"/>
    <w:rsid w:val="00DD331F"/>
    <w:rsid w:val="00DD607E"/>
    <w:rsid w:val="00DE2810"/>
    <w:rsid w:val="00E12763"/>
    <w:rsid w:val="00E31AC4"/>
    <w:rsid w:val="00E349EA"/>
    <w:rsid w:val="00E40B63"/>
    <w:rsid w:val="00E441CD"/>
    <w:rsid w:val="00E744BA"/>
    <w:rsid w:val="00E767F8"/>
    <w:rsid w:val="00E84814"/>
    <w:rsid w:val="00EA4925"/>
    <w:rsid w:val="00EF424C"/>
    <w:rsid w:val="00F01E89"/>
    <w:rsid w:val="00F04F0C"/>
    <w:rsid w:val="00F10D37"/>
    <w:rsid w:val="00F40906"/>
    <w:rsid w:val="00F70675"/>
    <w:rsid w:val="00F75943"/>
    <w:rsid w:val="00F7712B"/>
    <w:rsid w:val="00F8789A"/>
    <w:rsid w:val="00F96796"/>
    <w:rsid w:val="00FA313C"/>
    <w:rsid w:val="00FA4109"/>
    <w:rsid w:val="00FB1554"/>
    <w:rsid w:val="00FB2640"/>
    <w:rsid w:val="00FB792A"/>
    <w:rsid w:val="00FC23FC"/>
    <w:rsid w:val="00FC7DC9"/>
    <w:rsid w:val="00FE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176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62C4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rsid w:val="00A477C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477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aliases w:val="Светлана"/>
    <w:link w:val="a5"/>
    <w:uiPriority w:val="1"/>
    <w:qFormat/>
    <w:rsid w:val="00DE2810"/>
    <w:pPr>
      <w:spacing w:after="0" w:line="240" w:lineRule="auto"/>
    </w:pPr>
  </w:style>
  <w:style w:type="character" w:customStyle="1" w:styleId="a5">
    <w:name w:val="Без интервала Знак"/>
    <w:aliases w:val="Светлана Знак"/>
    <w:link w:val="a4"/>
    <w:uiPriority w:val="1"/>
    <w:locked/>
    <w:rsid w:val="00DE2810"/>
  </w:style>
  <w:style w:type="paragraph" w:customStyle="1" w:styleId="rtejustify">
    <w:name w:val="rtejustify"/>
    <w:basedOn w:val="a"/>
    <w:rsid w:val="006E2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6E216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A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266F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D36978"/>
    <w:pPr>
      <w:spacing w:after="0" w:line="240" w:lineRule="auto"/>
      <w:ind w:left="1701" w:right="567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7690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aa">
    <w:name w:val="Hyperlink"/>
    <w:basedOn w:val="a0"/>
    <w:uiPriority w:val="99"/>
    <w:semiHidden/>
    <w:unhideWhenUsed/>
    <w:rsid w:val="00817690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01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016A5"/>
  </w:style>
  <w:style w:type="paragraph" w:styleId="ad">
    <w:name w:val="footer"/>
    <w:basedOn w:val="a"/>
    <w:link w:val="ae"/>
    <w:uiPriority w:val="99"/>
    <w:unhideWhenUsed/>
    <w:rsid w:val="00C01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016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176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62C4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rsid w:val="00A477C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477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aliases w:val="Светлана"/>
    <w:link w:val="a5"/>
    <w:uiPriority w:val="1"/>
    <w:qFormat/>
    <w:rsid w:val="00DE2810"/>
    <w:pPr>
      <w:spacing w:after="0" w:line="240" w:lineRule="auto"/>
    </w:pPr>
  </w:style>
  <w:style w:type="character" w:customStyle="1" w:styleId="a5">
    <w:name w:val="Без интервала Знак"/>
    <w:aliases w:val="Светлана Знак"/>
    <w:link w:val="a4"/>
    <w:uiPriority w:val="1"/>
    <w:locked/>
    <w:rsid w:val="00DE2810"/>
  </w:style>
  <w:style w:type="paragraph" w:customStyle="1" w:styleId="rtejustify">
    <w:name w:val="rtejustify"/>
    <w:basedOn w:val="a"/>
    <w:rsid w:val="006E2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6E216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A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266F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D36978"/>
    <w:pPr>
      <w:spacing w:after="0" w:line="240" w:lineRule="auto"/>
      <w:ind w:left="1701" w:right="567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7690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aa">
    <w:name w:val="Hyperlink"/>
    <w:basedOn w:val="a0"/>
    <w:uiPriority w:val="99"/>
    <w:semiHidden/>
    <w:unhideWhenUsed/>
    <w:rsid w:val="00817690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01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016A5"/>
  </w:style>
  <w:style w:type="paragraph" w:styleId="ad">
    <w:name w:val="footer"/>
    <w:basedOn w:val="a"/>
    <w:link w:val="ae"/>
    <w:uiPriority w:val="99"/>
    <w:unhideWhenUsed/>
    <w:rsid w:val="00C01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01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3BE04-12C9-40DB-AF85-5A8BF918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Прамень</cp:lastModifiedBy>
  <cp:revision>4</cp:revision>
  <cp:lastPrinted>2025-05-27T12:40:00Z</cp:lastPrinted>
  <dcterms:created xsi:type="dcterms:W3CDTF">2025-09-02T07:22:00Z</dcterms:created>
  <dcterms:modified xsi:type="dcterms:W3CDTF">2025-09-02T07:36:00Z</dcterms:modified>
</cp:coreProperties>
</file>